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F8A" w:rsidRDefault="00F50F8A">
      <w:pPr>
        <w:spacing w:line="1" w:lineRule="exact"/>
      </w:pPr>
    </w:p>
    <w:p w:rsidR="003F63AA" w:rsidRDefault="00B23625" w:rsidP="00B23625">
      <w:pPr>
        <w:autoSpaceDE w:val="0"/>
        <w:autoSpaceDN w:val="0"/>
        <w:adjustRightInd w:val="0"/>
        <w:spacing w:line="276" w:lineRule="auto"/>
        <w:ind w:firstLine="5529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99203D">
        <w:rPr>
          <w:rFonts w:ascii="Times New Roman" w:eastAsia="Times New Roman" w:hAnsi="Times New Roman" w:cs="Times New Roman"/>
          <w:sz w:val="22"/>
          <w:szCs w:val="22"/>
        </w:rPr>
        <w:t xml:space="preserve">Утвержден </w:t>
      </w:r>
    </w:p>
    <w:p w:rsidR="00B23625" w:rsidRPr="0099203D" w:rsidRDefault="00B23625" w:rsidP="00B23625">
      <w:pPr>
        <w:autoSpaceDE w:val="0"/>
        <w:autoSpaceDN w:val="0"/>
        <w:adjustRightInd w:val="0"/>
        <w:spacing w:line="276" w:lineRule="auto"/>
        <w:ind w:firstLine="5529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99203D">
        <w:rPr>
          <w:rFonts w:ascii="Times New Roman" w:eastAsia="Times New Roman" w:hAnsi="Times New Roman" w:cs="Times New Roman"/>
          <w:sz w:val="22"/>
          <w:szCs w:val="22"/>
        </w:rPr>
        <w:t>приказом Председателя Контрольно-счетной палаты МОГО «Ухта»</w:t>
      </w:r>
    </w:p>
    <w:p w:rsidR="00B23625" w:rsidRPr="0099203D" w:rsidRDefault="00B23625" w:rsidP="00B23625">
      <w:pPr>
        <w:autoSpaceDE w:val="0"/>
        <w:autoSpaceDN w:val="0"/>
        <w:adjustRightInd w:val="0"/>
        <w:spacing w:line="276" w:lineRule="auto"/>
        <w:ind w:firstLine="5954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99203D">
        <w:rPr>
          <w:rFonts w:ascii="Times New Roman" w:eastAsia="Times New Roman" w:hAnsi="Times New Roman" w:cs="Times New Roman"/>
          <w:sz w:val="22"/>
          <w:szCs w:val="22"/>
        </w:rPr>
        <w:t>от «0</w:t>
      </w:r>
      <w:r>
        <w:rPr>
          <w:rFonts w:ascii="Times New Roman" w:eastAsia="Times New Roman" w:hAnsi="Times New Roman" w:cs="Times New Roman"/>
          <w:sz w:val="22"/>
          <w:szCs w:val="22"/>
        </w:rPr>
        <w:t>2</w:t>
      </w:r>
      <w:r w:rsidRPr="0099203D">
        <w:rPr>
          <w:rFonts w:ascii="Times New Roman" w:eastAsia="Times New Roman" w:hAnsi="Times New Roman" w:cs="Times New Roman"/>
          <w:sz w:val="22"/>
          <w:szCs w:val="22"/>
        </w:rPr>
        <w:t>»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февраля</w:t>
      </w:r>
      <w:r w:rsidRPr="0099203D">
        <w:rPr>
          <w:rFonts w:ascii="Times New Roman" w:eastAsia="Times New Roman" w:hAnsi="Times New Roman" w:cs="Times New Roman"/>
          <w:sz w:val="22"/>
          <w:szCs w:val="22"/>
        </w:rPr>
        <w:t xml:space="preserve"> 2018 г. № </w:t>
      </w:r>
      <w:r>
        <w:rPr>
          <w:rFonts w:ascii="Times New Roman" w:eastAsia="Times New Roman" w:hAnsi="Times New Roman" w:cs="Times New Roman"/>
          <w:sz w:val="22"/>
          <w:szCs w:val="22"/>
        </w:rPr>
        <w:t>6</w:t>
      </w:r>
      <w:r w:rsidRPr="0099203D">
        <w:rPr>
          <w:rFonts w:ascii="Times New Roman" w:eastAsia="Times New Roman" w:hAnsi="Times New Roman" w:cs="Times New Roman"/>
          <w:sz w:val="22"/>
          <w:szCs w:val="22"/>
        </w:rPr>
        <w:t>/ПД</w:t>
      </w:r>
    </w:p>
    <w:p w:rsidR="00B23625" w:rsidRDefault="00B23625" w:rsidP="00B23625">
      <w:pPr>
        <w:autoSpaceDE w:val="0"/>
        <w:autoSpaceDN w:val="0"/>
        <w:adjustRightInd w:val="0"/>
        <w:spacing w:line="276" w:lineRule="auto"/>
        <w:ind w:firstLine="5954"/>
        <w:jc w:val="right"/>
        <w:rPr>
          <w:rFonts w:ascii="Times New Roman" w:eastAsia="Times New Roman" w:hAnsi="Times New Roman" w:cs="Times New Roman"/>
        </w:rPr>
      </w:pPr>
    </w:p>
    <w:p w:rsidR="00B23625" w:rsidRPr="00572AA7" w:rsidRDefault="00B23625" w:rsidP="00B23625">
      <w:pPr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572AA7">
        <w:rPr>
          <w:rFonts w:ascii="Times New Roman" w:hAnsi="Times New Roman" w:cs="Times New Roman"/>
          <w:sz w:val="20"/>
          <w:szCs w:val="20"/>
        </w:rPr>
        <w:t>(в ред. приказа от 1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572AA7">
        <w:rPr>
          <w:rFonts w:ascii="Times New Roman" w:hAnsi="Times New Roman" w:cs="Times New Roman"/>
          <w:sz w:val="20"/>
          <w:szCs w:val="20"/>
        </w:rPr>
        <w:t xml:space="preserve"> </w:t>
      </w:r>
      <w:r w:rsidR="00627446">
        <w:rPr>
          <w:rFonts w:ascii="Times New Roman" w:hAnsi="Times New Roman" w:cs="Times New Roman"/>
          <w:sz w:val="20"/>
          <w:szCs w:val="20"/>
        </w:rPr>
        <w:t>октября</w:t>
      </w:r>
      <w:r w:rsidRPr="00572AA7">
        <w:rPr>
          <w:rFonts w:ascii="Times New Roman" w:hAnsi="Times New Roman" w:cs="Times New Roman"/>
          <w:sz w:val="20"/>
          <w:szCs w:val="20"/>
        </w:rPr>
        <w:t xml:space="preserve"> 202</w:t>
      </w:r>
      <w:r w:rsidR="00627446">
        <w:rPr>
          <w:rFonts w:ascii="Times New Roman" w:hAnsi="Times New Roman" w:cs="Times New Roman"/>
          <w:sz w:val="20"/>
          <w:szCs w:val="20"/>
        </w:rPr>
        <w:t>4</w:t>
      </w:r>
      <w:r w:rsidRPr="00572AA7">
        <w:rPr>
          <w:rFonts w:ascii="Times New Roman" w:hAnsi="Times New Roman" w:cs="Times New Roman"/>
          <w:sz w:val="20"/>
          <w:szCs w:val="20"/>
        </w:rPr>
        <w:t xml:space="preserve"> г. № </w:t>
      </w:r>
      <w:r w:rsidR="00627446">
        <w:rPr>
          <w:rFonts w:ascii="Times New Roman" w:hAnsi="Times New Roman" w:cs="Times New Roman"/>
          <w:sz w:val="20"/>
          <w:szCs w:val="20"/>
        </w:rPr>
        <w:t>30</w:t>
      </w:r>
      <w:r w:rsidRPr="00572AA7">
        <w:rPr>
          <w:rFonts w:ascii="Times New Roman" w:hAnsi="Times New Roman" w:cs="Times New Roman"/>
          <w:sz w:val="20"/>
          <w:szCs w:val="20"/>
        </w:rPr>
        <w:t>/ПД)</w:t>
      </w:r>
    </w:p>
    <w:p w:rsidR="00B23625" w:rsidRDefault="00B23625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B23625" w:rsidRDefault="00B23625">
      <w:pPr>
        <w:pStyle w:val="1"/>
        <w:shd w:val="clear" w:color="auto" w:fill="auto"/>
        <w:ind w:firstLine="0"/>
        <w:jc w:val="center"/>
        <w:rPr>
          <w:b/>
          <w:bCs/>
        </w:rPr>
      </w:pPr>
    </w:p>
    <w:p w:rsidR="00F50F8A" w:rsidRDefault="002F4FF4" w:rsidP="00B23625">
      <w:pPr>
        <w:pStyle w:val="1"/>
        <w:shd w:val="clear" w:color="auto" w:fill="auto"/>
        <w:ind w:firstLine="709"/>
        <w:jc w:val="center"/>
      </w:pPr>
      <w:r>
        <w:rPr>
          <w:b/>
          <w:bCs/>
        </w:rPr>
        <w:t>Порядок</w:t>
      </w:r>
    </w:p>
    <w:p w:rsidR="00F50F8A" w:rsidRDefault="002F4FF4" w:rsidP="00B23625">
      <w:pPr>
        <w:pStyle w:val="1"/>
        <w:shd w:val="clear" w:color="auto" w:fill="auto"/>
        <w:spacing w:after="260"/>
        <w:ind w:firstLine="709"/>
        <w:jc w:val="center"/>
      </w:pPr>
      <w:r>
        <w:rPr>
          <w:b/>
          <w:bCs/>
        </w:rPr>
        <w:t>размещения сведений о доходах, расходах, об имуществе и обязательствах</w:t>
      </w:r>
      <w:r>
        <w:rPr>
          <w:b/>
          <w:bCs/>
        </w:rPr>
        <w:br/>
        <w:t>имущественного характера муниципальных служащих, замещающих должности</w:t>
      </w:r>
      <w:r>
        <w:rPr>
          <w:b/>
          <w:bCs/>
        </w:rPr>
        <w:br/>
        <w:t xml:space="preserve">муниципальной службы в Контрольно-счетной палате </w:t>
      </w:r>
      <w:r w:rsidR="00627446">
        <w:rPr>
          <w:b/>
          <w:bCs/>
        </w:rPr>
        <w:t>муниципального округа</w:t>
      </w:r>
      <w:r>
        <w:rPr>
          <w:b/>
          <w:bCs/>
        </w:rPr>
        <w:t xml:space="preserve"> «Ухта»</w:t>
      </w:r>
      <w:r w:rsidR="00627446">
        <w:rPr>
          <w:b/>
          <w:bCs/>
        </w:rPr>
        <w:t xml:space="preserve"> Республики Коми</w:t>
      </w:r>
      <w:r>
        <w:rPr>
          <w:b/>
          <w:bCs/>
        </w:rPr>
        <w:t>, и членов их</w:t>
      </w:r>
      <w:r w:rsidR="00627446">
        <w:rPr>
          <w:b/>
          <w:bCs/>
        </w:rPr>
        <w:t xml:space="preserve"> </w:t>
      </w:r>
      <w:r>
        <w:rPr>
          <w:b/>
          <w:bCs/>
        </w:rPr>
        <w:t xml:space="preserve">семей на Официальном сайте </w:t>
      </w:r>
      <w:r w:rsidR="00627446">
        <w:rPr>
          <w:b/>
          <w:bCs/>
        </w:rPr>
        <w:t xml:space="preserve">Контрольно-счетной палаты муниципального округа </w:t>
      </w:r>
      <w:r>
        <w:rPr>
          <w:b/>
          <w:bCs/>
        </w:rPr>
        <w:t xml:space="preserve"> «Ухта»</w:t>
      </w:r>
      <w:r w:rsidR="003F63AA">
        <w:rPr>
          <w:b/>
          <w:bCs/>
        </w:rPr>
        <w:t xml:space="preserve"> Республики Коми</w:t>
      </w:r>
      <w:r>
        <w:rPr>
          <w:b/>
          <w:bCs/>
        </w:rPr>
        <w:t xml:space="preserve"> и предоставления этих сведений</w:t>
      </w:r>
      <w:r w:rsidR="0054310E">
        <w:rPr>
          <w:b/>
          <w:bCs/>
        </w:rPr>
        <w:t xml:space="preserve"> </w:t>
      </w:r>
      <w:r>
        <w:rPr>
          <w:b/>
          <w:bCs/>
        </w:rPr>
        <w:t>общероссийским, республиканским и местным средствам массовой информации</w:t>
      </w:r>
      <w:r w:rsidR="00627446">
        <w:rPr>
          <w:b/>
          <w:bCs/>
        </w:rPr>
        <w:t xml:space="preserve"> для </w:t>
      </w:r>
      <w:r>
        <w:rPr>
          <w:b/>
          <w:bCs/>
        </w:rPr>
        <w:t>опубликования</w:t>
      </w:r>
    </w:p>
    <w:p w:rsidR="00F50F8A" w:rsidRDefault="002F4FF4" w:rsidP="003F63AA">
      <w:pPr>
        <w:pStyle w:val="1"/>
        <w:shd w:val="clear" w:color="auto" w:fill="auto"/>
        <w:spacing w:after="120"/>
        <w:ind w:firstLine="709"/>
        <w:jc w:val="center"/>
      </w:pPr>
      <w:r>
        <w:rPr>
          <w:b/>
          <w:bCs/>
        </w:rPr>
        <w:t>1.Общие положения</w:t>
      </w:r>
    </w:p>
    <w:p w:rsidR="00F50F8A" w:rsidRDefault="00627446" w:rsidP="0054310E">
      <w:pPr>
        <w:pStyle w:val="1"/>
        <w:shd w:val="clear" w:color="auto" w:fill="auto"/>
        <w:tabs>
          <w:tab w:val="left" w:pos="3112"/>
        </w:tabs>
        <w:spacing w:line="276" w:lineRule="auto"/>
        <w:ind w:firstLine="709"/>
        <w:jc w:val="both"/>
        <w:rPr>
          <w:sz w:val="16"/>
          <w:szCs w:val="16"/>
        </w:rPr>
      </w:pPr>
      <w:r>
        <w:t xml:space="preserve">1.1. </w:t>
      </w:r>
      <w:r w:rsidRPr="005B2863">
        <w:t>Настоящий Порядок регулирует вопросы размещения сведений о доходах, расходах, об имуществе и обязательствах имущественного характера муниципальных служащих, замещающих должности муниципальной службы в Контрольно-счетной палате муниципального округа «Ухта» Республики Коми (далее - КСП), их супругов и несовершеннолетних детей в информационно-телекоммуникационной сети «Интернет» на Официальном сайте КСП (</w:t>
      </w:r>
      <w:hyperlink r:id="rId7" w:history="1">
        <w:r w:rsidRPr="005B2863">
          <w:rPr>
            <w:rStyle w:val="a8"/>
            <w:color w:val="auto"/>
            <w:lang w:val="en-US"/>
          </w:rPr>
          <w:t>www</w:t>
        </w:r>
        <w:r w:rsidRPr="005B2863">
          <w:rPr>
            <w:rStyle w:val="a8"/>
            <w:color w:val="auto"/>
          </w:rPr>
          <w:t>.ксп-ухта.рф</w:t>
        </w:r>
      </w:hyperlink>
      <w:r w:rsidRPr="005B2863">
        <w:t>) и предоставления этих сведений общероссийским, республиканским и местным средствам массовой информации для опубликования в связи с их запросами, если федеральными законами не установлен  иной порядок размещения указанных сведений и (или) их представления общероссийским, республиканским и местным средствам массовой информации для опубликования</w:t>
      </w:r>
      <w:r>
        <w:t>.</w:t>
      </w:r>
    </w:p>
    <w:p w:rsidR="004E50DE" w:rsidRPr="004E50DE" w:rsidRDefault="004E50DE" w:rsidP="004E50DE">
      <w:pPr>
        <w:pStyle w:val="1"/>
        <w:shd w:val="clear" w:color="auto" w:fill="auto"/>
        <w:ind w:firstLine="709"/>
        <w:jc w:val="both"/>
        <w:rPr>
          <w:sz w:val="16"/>
          <w:szCs w:val="16"/>
        </w:rPr>
      </w:pPr>
    </w:p>
    <w:p w:rsidR="00F50F8A" w:rsidRDefault="004E50DE" w:rsidP="0054310E">
      <w:pPr>
        <w:pStyle w:val="1"/>
        <w:shd w:val="clear" w:color="auto" w:fill="auto"/>
        <w:spacing w:line="276" w:lineRule="auto"/>
        <w:ind w:firstLine="0"/>
        <w:jc w:val="center"/>
        <w:rPr>
          <w:b/>
          <w:bCs/>
          <w:sz w:val="16"/>
          <w:szCs w:val="16"/>
        </w:rPr>
      </w:pPr>
      <w:r>
        <w:rPr>
          <w:b/>
          <w:bCs/>
        </w:rPr>
        <w:t>2.</w:t>
      </w:r>
      <w:r w:rsidR="002F4FF4">
        <w:rPr>
          <w:b/>
          <w:bCs/>
        </w:rPr>
        <w:t>Сведения, подлежащие размещению на Официальном сайте КСП МОГО «Ухта»</w:t>
      </w:r>
      <w:r>
        <w:rPr>
          <w:b/>
          <w:bCs/>
        </w:rPr>
        <w:t xml:space="preserve"> </w:t>
      </w:r>
      <w:r w:rsidR="002F4FF4">
        <w:rPr>
          <w:b/>
          <w:bCs/>
        </w:rPr>
        <w:t>и предоставлению общероссийским, республиканским и местным средствам</w:t>
      </w:r>
      <w:r>
        <w:rPr>
          <w:b/>
          <w:bCs/>
        </w:rPr>
        <w:t xml:space="preserve"> </w:t>
      </w:r>
      <w:r w:rsidR="002F4FF4">
        <w:rPr>
          <w:b/>
          <w:bCs/>
        </w:rPr>
        <w:t>массовой информации для опубликования</w:t>
      </w:r>
    </w:p>
    <w:p w:rsidR="004E50DE" w:rsidRPr="004E50DE" w:rsidRDefault="004E50DE" w:rsidP="004E50DE">
      <w:pPr>
        <w:pStyle w:val="1"/>
        <w:shd w:val="clear" w:color="auto" w:fill="auto"/>
        <w:ind w:firstLine="0"/>
        <w:jc w:val="center"/>
        <w:rPr>
          <w:sz w:val="16"/>
          <w:szCs w:val="16"/>
        </w:rPr>
      </w:pPr>
    </w:p>
    <w:p w:rsidR="00F50F8A" w:rsidRDefault="002F4FF4" w:rsidP="0054310E">
      <w:pPr>
        <w:pStyle w:val="1"/>
        <w:numPr>
          <w:ilvl w:val="1"/>
          <w:numId w:val="3"/>
        </w:numPr>
        <w:shd w:val="clear" w:color="auto" w:fill="auto"/>
        <w:tabs>
          <w:tab w:val="left" w:pos="1418"/>
        </w:tabs>
        <w:spacing w:line="276" w:lineRule="auto"/>
        <w:ind w:firstLine="709"/>
        <w:jc w:val="both"/>
      </w:pPr>
      <w:bookmarkStart w:id="0" w:name="bookmark2"/>
      <w:r>
        <w:t>На Официальном сайте КСП</w:t>
      </w:r>
      <w:r w:rsidR="004249F9">
        <w:t xml:space="preserve"> </w:t>
      </w:r>
      <w:r>
        <w:t xml:space="preserve">размещаются, общероссийским, республиканским и местным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 муниципальных служащих, замещающих должности муниципальной службы в КСП МОГО </w:t>
      </w:r>
      <w:r w:rsidR="004249F9">
        <w:t>«</w:t>
      </w:r>
      <w:r>
        <w:t>Ухта</w:t>
      </w:r>
      <w:r w:rsidR="004249F9">
        <w:t>»</w:t>
      </w:r>
      <w:r>
        <w:t>, замещение которых влечет за собой размещение таких сведений, а также сведений о доходах, расходах, об имуществе и обязательствах имущественного характера их супруги (супруга) и несовершеннолетних детей:</w:t>
      </w:r>
      <w:bookmarkEnd w:id="0"/>
    </w:p>
    <w:p w:rsidR="00F50F8A" w:rsidRDefault="002F4FF4" w:rsidP="0054310E">
      <w:pPr>
        <w:pStyle w:val="1"/>
        <w:shd w:val="clear" w:color="auto" w:fill="auto"/>
        <w:tabs>
          <w:tab w:val="left" w:pos="1246"/>
        </w:tabs>
        <w:spacing w:line="276" w:lineRule="auto"/>
        <w:ind w:firstLine="709"/>
        <w:jc w:val="both"/>
      </w:pPr>
      <w:r>
        <w:t>а)</w:t>
      </w:r>
      <w:r>
        <w:tab/>
        <w:t>перечень объектов недвижимого имущества, принадлежащих муниципальному служащему, замещающему должность</w:t>
      </w:r>
      <w:r w:rsidR="00627446">
        <w:t xml:space="preserve"> муниципальной службы в КСП</w:t>
      </w:r>
      <w:r>
        <w:t>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F50F8A" w:rsidRDefault="002F4FF4" w:rsidP="0054310E">
      <w:pPr>
        <w:pStyle w:val="1"/>
        <w:shd w:val="clear" w:color="auto" w:fill="auto"/>
        <w:tabs>
          <w:tab w:val="left" w:pos="1265"/>
        </w:tabs>
        <w:spacing w:line="276" w:lineRule="auto"/>
        <w:ind w:firstLine="709"/>
        <w:jc w:val="both"/>
      </w:pPr>
      <w:r>
        <w:t>б)</w:t>
      </w:r>
      <w:r>
        <w:tab/>
        <w:t>перечень транспортных средств с указанием вида и марки, принадлежащих на праве собственности муниципальному служащему, замещающему должность муниципальной службы в КСП, его супруге (супругу) и несовершеннолетним детям;</w:t>
      </w:r>
    </w:p>
    <w:p w:rsidR="00F50F8A" w:rsidRDefault="002F4FF4" w:rsidP="0054310E">
      <w:pPr>
        <w:pStyle w:val="1"/>
        <w:shd w:val="clear" w:color="auto" w:fill="auto"/>
        <w:tabs>
          <w:tab w:val="left" w:pos="1367"/>
        </w:tabs>
        <w:spacing w:line="276" w:lineRule="auto"/>
        <w:ind w:firstLine="709"/>
        <w:jc w:val="both"/>
      </w:pPr>
      <w:r>
        <w:t>в)</w:t>
      </w:r>
      <w:r>
        <w:tab/>
        <w:t>декларированный годовой доход муниципального служащего, замещающего должность муниципальной службы в КСП, его супруги (супруга) и несовершеннолетних детей;</w:t>
      </w:r>
    </w:p>
    <w:p w:rsidR="00F50F8A" w:rsidRDefault="002F4FF4" w:rsidP="0054310E">
      <w:pPr>
        <w:pStyle w:val="1"/>
        <w:shd w:val="clear" w:color="auto" w:fill="auto"/>
        <w:tabs>
          <w:tab w:val="left" w:pos="1274"/>
        </w:tabs>
        <w:spacing w:line="276" w:lineRule="auto"/>
        <w:ind w:firstLine="709"/>
        <w:jc w:val="both"/>
      </w:pPr>
      <w:r>
        <w:lastRenderedPageBreak/>
        <w:t>г)</w:t>
      </w:r>
      <w:r>
        <w:tab/>
      </w:r>
      <w:r w:rsidR="004E50DE">
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 сделок (сумма такой сделки) превышает общий доход муниципального служащего, замещающего должность муниципальной службы в </w:t>
      </w:r>
      <w:r w:rsidR="00434130">
        <w:t>КСП</w:t>
      </w:r>
      <w:r w:rsidR="004E50DE">
        <w:t>, и его супруги (супруга) за три последних года, предшествующих отчетному периоду</w:t>
      </w:r>
      <w:r>
        <w:t>.</w:t>
      </w:r>
    </w:p>
    <w:p w:rsidR="00F50F8A" w:rsidRDefault="00627446" w:rsidP="0054310E">
      <w:pPr>
        <w:pStyle w:val="1"/>
        <w:numPr>
          <w:ilvl w:val="1"/>
          <w:numId w:val="3"/>
        </w:numPr>
        <w:shd w:val="clear" w:color="auto" w:fill="auto"/>
        <w:tabs>
          <w:tab w:val="left" w:pos="1512"/>
        </w:tabs>
        <w:spacing w:line="276" w:lineRule="auto"/>
        <w:ind w:firstLine="709"/>
        <w:jc w:val="both"/>
      </w:pPr>
      <w:r>
        <w:t>По письменному заявлению муниципального служащего, замещающего должность муниципальной службы в КСП, на имя председателя Контрольно-счетной палаты муниципального округа «Ухта» Республики Коми, при размещении сведений о доходах, расходах, об имуществе и обязательствах имущественного характера муниципального служащего, замещающего должность муниципальной службы в КСП, на Официальном сайте КСП декларированный годовой доход муниципального служащего, замещающего должность муниципальной службы в КСП, указывается с разбивкой по видам и (или) источникам дохода.</w:t>
      </w:r>
    </w:p>
    <w:p w:rsidR="00F50F8A" w:rsidRDefault="002F4FF4" w:rsidP="0054310E">
      <w:pPr>
        <w:pStyle w:val="1"/>
        <w:numPr>
          <w:ilvl w:val="1"/>
          <w:numId w:val="3"/>
        </w:numPr>
        <w:shd w:val="clear" w:color="auto" w:fill="auto"/>
        <w:tabs>
          <w:tab w:val="left" w:pos="1512"/>
        </w:tabs>
        <w:spacing w:line="276" w:lineRule="auto"/>
        <w:ind w:firstLine="709"/>
        <w:jc w:val="both"/>
      </w:pPr>
      <w:r>
        <w:t>В размещаемых на Официальном сайте КСП и предоставляемых общероссийским, республиканским и местным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F50F8A" w:rsidRDefault="002F4FF4" w:rsidP="0054310E">
      <w:pPr>
        <w:pStyle w:val="1"/>
        <w:shd w:val="clear" w:color="auto" w:fill="auto"/>
        <w:tabs>
          <w:tab w:val="left" w:pos="1328"/>
        </w:tabs>
        <w:spacing w:line="276" w:lineRule="auto"/>
        <w:ind w:firstLine="709"/>
        <w:jc w:val="both"/>
      </w:pPr>
      <w:r>
        <w:t>а)</w:t>
      </w:r>
      <w:r>
        <w:tab/>
        <w:t>иные сведения (кроме указанных в</w:t>
      </w:r>
      <w:hyperlink w:anchor="bookmark2" w:tooltip="Current Document">
        <w:r>
          <w:t xml:space="preserve"> пункте 2.</w:t>
        </w:r>
      </w:hyperlink>
      <w:r>
        <w:t>1. настоящего Порядка) о доходах муниципального служащего, замещающего должность муниципальной службы в КСП,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F50F8A" w:rsidRDefault="002F4FF4" w:rsidP="0054310E">
      <w:pPr>
        <w:pStyle w:val="1"/>
        <w:shd w:val="clear" w:color="auto" w:fill="auto"/>
        <w:tabs>
          <w:tab w:val="left" w:pos="1328"/>
        </w:tabs>
        <w:spacing w:line="276" w:lineRule="auto"/>
        <w:ind w:firstLine="709"/>
        <w:jc w:val="both"/>
      </w:pPr>
      <w:r>
        <w:t>б)</w:t>
      </w:r>
      <w:r>
        <w:tab/>
        <w:t xml:space="preserve">персональные данные супруги (супруга), детей и иных членов семьи муниципального служащего, замещающего должность </w:t>
      </w:r>
      <w:r w:rsidR="004249F9">
        <w:t>муниципальной службы в КСП</w:t>
      </w:r>
      <w:r>
        <w:t>;</w:t>
      </w:r>
    </w:p>
    <w:p w:rsidR="00F50F8A" w:rsidRDefault="002F4FF4" w:rsidP="0054310E">
      <w:pPr>
        <w:pStyle w:val="1"/>
        <w:shd w:val="clear" w:color="auto" w:fill="auto"/>
        <w:tabs>
          <w:tab w:val="left" w:pos="1328"/>
        </w:tabs>
        <w:spacing w:line="276" w:lineRule="auto"/>
        <w:ind w:firstLine="709"/>
        <w:jc w:val="both"/>
      </w:pPr>
      <w:r>
        <w:t>в)</w:t>
      </w:r>
      <w:r>
        <w:tab/>
        <w:t>данные, позволяющие определить место жительства, почтовый адрес, телефон и иные индивидуальные средства коммуникации муниципального служащего, замещающего должность муниципальной службы в КСП, его супруги (супруга), детей и иных членов семьи;</w:t>
      </w:r>
    </w:p>
    <w:p w:rsidR="00F50F8A" w:rsidRDefault="002F4FF4" w:rsidP="0054310E">
      <w:pPr>
        <w:pStyle w:val="1"/>
        <w:shd w:val="clear" w:color="auto" w:fill="auto"/>
        <w:tabs>
          <w:tab w:val="left" w:pos="1328"/>
        </w:tabs>
        <w:spacing w:line="276" w:lineRule="auto"/>
        <w:ind w:firstLine="709"/>
        <w:jc w:val="both"/>
      </w:pPr>
      <w:r>
        <w:t>г)</w:t>
      </w:r>
      <w:r>
        <w:tab/>
        <w:t>данные, позволяющие определить местонахождение объектов недвижимого имущества, принадлежащих муниципальному служащему, замещающему должность муниципальной службы в КСП, его супруге (супругу), детям, иным членам семьи на праве собственности или находящихся в их пользовании;</w:t>
      </w:r>
    </w:p>
    <w:p w:rsidR="00F50F8A" w:rsidRDefault="002F4FF4" w:rsidP="0054310E">
      <w:pPr>
        <w:pStyle w:val="1"/>
        <w:shd w:val="clear" w:color="auto" w:fill="auto"/>
        <w:tabs>
          <w:tab w:val="left" w:pos="1328"/>
        </w:tabs>
        <w:spacing w:line="276" w:lineRule="auto"/>
        <w:ind w:firstLine="709"/>
        <w:jc w:val="both"/>
        <w:rPr>
          <w:sz w:val="16"/>
          <w:szCs w:val="16"/>
        </w:rPr>
      </w:pPr>
      <w:r>
        <w:t>д)</w:t>
      </w:r>
      <w:r>
        <w:tab/>
        <w:t>информацию, отнесенную к государственной тайне или являющуюся конфиденциальной.</w:t>
      </w:r>
    </w:p>
    <w:p w:rsidR="004E50DE" w:rsidRPr="004E50DE" w:rsidRDefault="004E50DE" w:rsidP="00B23625">
      <w:pPr>
        <w:pStyle w:val="1"/>
        <w:shd w:val="clear" w:color="auto" w:fill="auto"/>
        <w:tabs>
          <w:tab w:val="left" w:pos="1328"/>
        </w:tabs>
        <w:ind w:firstLine="709"/>
        <w:jc w:val="both"/>
        <w:rPr>
          <w:sz w:val="16"/>
          <w:szCs w:val="16"/>
        </w:rPr>
      </w:pPr>
    </w:p>
    <w:p w:rsidR="00F50F8A" w:rsidRPr="004E50DE" w:rsidRDefault="002F4FF4" w:rsidP="0054310E">
      <w:pPr>
        <w:pStyle w:val="1"/>
        <w:numPr>
          <w:ilvl w:val="0"/>
          <w:numId w:val="3"/>
        </w:numPr>
        <w:shd w:val="clear" w:color="auto" w:fill="auto"/>
        <w:tabs>
          <w:tab w:val="left" w:pos="351"/>
        </w:tabs>
        <w:spacing w:line="276" w:lineRule="auto"/>
        <w:ind w:firstLine="709"/>
        <w:jc w:val="center"/>
      </w:pPr>
      <w:r>
        <w:rPr>
          <w:b/>
          <w:bCs/>
        </w:rPr>
        <w:t>Организация размещения сведений на Официальном сайте КСП</w:t>
      </w:r>
      <w:r w:rsidR="004249F9">
        <w:rPr>
          <w:b/>
          <w:bCs/>
        </w:rPr>
        <w:t xml:space="preserve"> </w:t>
      </w:r>
      <w:r w:rsidR="003F63AA">
        <w:rPr>
          <w:b/>
          <w:bCs/>
        </w:rPr>
        <w:t xml:space="preserve">                    </w:t>
      </w:r>
      <w:r>
        <w:rPr>
          <w:b/>
          <w:bCs/>
        </w:rPr>
        <w:t>и</w:t>
      </w:r>
      <w:r w:rsidR="004E50DE">
        <w:rPr>
          <w:b/>
          <w:bCs/>
        </w:rPr>
        <w:t xml:space="preserve"> </w:t>
      </w:r>
      <w:r>
        <w:rPr>
          <w:b/>
          <w:bCs/>
        </w:rPr>
        <w:t>предоставления этих сведений общероссийским, республиканским и местным</w:t>
      </w:r>
      <w:r>
        <w:rPr>
          <w:b/>
          <w:bCs/>
        </w:rPr>
        <w:br/>
        <w:t>средствам массовой информации для опубликования</w:t>
      </w:r>
    </w:p>
    <w:p w:rsidR="004E50DE" w:rsidRPr="004E50DE" w:rsidRDefault="004E50DE" w:rsidP="004E50DE">
      <w:pPr>
        <w:pStyle w:val="1"/>
        <w:shd w:val="clear" w:color="auto" w:fill="auto"/>
        <w:tabs>
          <w:tab w:val="left" w:pos="351"/>
        </w:tabs>
        <w:ind w:left="709" w:firstLine="0"/>
        <w:rPr>
          <w:sz w:val="16"/>
          <w:szCs w:val="16"/>
        </w:rPr>
      </w:pPr>
    </w:p>
    <w:p w:rsidR="00F50F8A" w:rsidRDefault="002F4FF4" w:rsidP="0054310E">
      <w:pPr>
        <w:pStyle w:val="1"/>
        <w:numPr>
          <w:ilvl w:val="1"/>
          <w:numId w:val="3"/>
        </w:numPr>
        <w:shd w:val="clear" w:color="auto" w:fill="auto"/>
        <w:tabs>
          <w:tab w:val="left" w:pos="1423"/>
        </w:tabs>
        <w:spacing w:line="276" w:lineRule="auto"/>
        <w:ind w:firstLine="709"/>
        <w:jc w:val="both"/>
      </w:pPr>
      <w:r>
        <w:t>Сведения о доходах, расходах, об имуществе и обязательствах имущественного характера, указанные в</w:t>
      </w:r>
      <w:hyperlink w:anchor="bookmark2" w:tooltip="Current Document">
        <w:r>
          <w:t xml:space="preserve"> пункте 2.</w:t>
        </w:r>
      </w:hyperlink>
      <w:r>
        <w:t>1. настоящего Порядка, за весь период замещения муниципальным служащим, замещающим должность муниципальной службы в КСП</w:t>
      </w:r>
      <w:r w:rsidR="003F63AA">
        <w:t>,</w:t>
      </w:r>
      <w:r>
        <w:t xml:space="preserve"> замещение которой влечет за собой размещение его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его супруги (супруга) и несовершеннолетних детей находятся на Официальном сайте КСП, и ежегодно обновляются в течение 14-ти рабочих дней со дня истечения срока, установленного для их подачи.</w:t>
      </w:r>
    </w:p>
    <w:p w:rsidR="00F50F8A" w:rsidRDefault="002F4FF4" w:rsidP="0054310E">
      <w:pPr>
        <w:pStyle w:val="1"/>
        <w:numPr>
          <w:ilvl w:val="1"/>
          <w:numId w:val="3"/>
        </w:numPr>
        <w:shd w:val="clear" w:color="auto" w:fill="auto"/>
        <w:tabs>
          <w:tab w:val="left" w:pos="1423"/>
        </w:tabs>
        <w:spacing w:after="80" w:line="276" w:lineRule="auto"/>
        <w:ind w:firstLine="709"/>
        <w:jc w:val="both"/>
      </w:pPr>
      <w:r>
        <w:t>Размещение на Официальном сайте КСП сведений о доходах, расходах, об имуществе и обязательствах имущественного характера, указанных в</w:t>
      </w:r>
      <w:hyperlink w:anchor="bookmark2" w:tooltip="Current Document">
        <w:r>
          <w:t xml:space="preserve"> пункте 2.</w:t>
        </w:r>
      </w:hyperlink>
      <w:r>
        <w:t xml:space="preserve">1. настоящего </w:t>
      </w:r>
      <w:r>
        <w:lastRenderedPageBreak/>
        <w:t>Порядка, представленных муниципальным служащим, замещающим должность муниципальной службы в КСП, обеспечивается ведущим экспертом Контрольно-счетной палаты.</w:t>
      </w:r>
    </w:p>
    <w:p w:rsidR="00F50F8A" w:rsidRDefault="002F4FF4" w:rsidP="0054310E">
      <w:pPr>
        <w:pStyle w:val="1"/>
        <w:numPr>
          <w:ilvl w:val="1"/>
          <w:numId w:val="3"/>
        </w:numPr>
        <w:shd w:val="clear" w:color="auto" w:fill="auto"/>
        <w:tabs>
          <w:tab w:val="left" w:pos="1411"/>
        </w:tabs>
        <w:spacing w:line="276" w:lineRule="auto"/>
        <w:ind w:firstLine="709"/>
        <w:jc w:val="both"/>
      </w:pPr>
      <w:r>
        <w:t>Ведущий эксперт Контрольно-счетной палаты:</w:t>
      </w:r>
    </w:p>
    <w:p w:rsidR="00F50F8A" w:rsidRDefault="002F4FF4" w:rsidP="0054310E">
      <w:pPr>
        <w:pStyle w:val="1"/>
        <w:shd w:val="clear" w:color="auto" w:fill="auto"/>
        <w:tabs>
          <w:tab w:val="left" w:pos="1282"/>
        </w:tabs>
        <w:spacing w:line="276" w:lineRule="auto"/>
        <w:ind w:firstLine="709"/>
        <w:jc w:val="both"/>
      </w:pPr>
      <w:r>
        <w:t>а)</w:t>
      </w:r>
      <w:r>
        <w:tab/>
        <w:t>в течение 3-х рабочих дней со дня поступления запроса от общероссийского, республиканского или местного средства массовой информации сообщает о нем муниципальному служащему, замещающему должность муниципальной службы в КСП, в отношении которого поступил запрос;</w:t>
      </w:r>
    </w:p>
    <w:p w:rsidR="00F50F8A" w:rsidRDefault="002F4FF4" w:rsidP="0054310E">
      <w:pPr>
        <w:pStyle w:val="1"/>
        <w:shd w:val="clear" w:color="auto" w:fill="auto"/>
        <w:tabs>
          <w:tab w:val="left" w:pos="1282"/>
        </w:tabs>
        <w:spacing w:line="276" w:lineRule="auto"/>
        <w:ind w:firstLine="709"/>
        <w:jc w:val="both"/>
      </w:pPr>
      <w:r>
        <w:t>б)</w:t>
      </w:r>
      <w:r>
        <w:tab/>
        <w:t>в течение 7-ми рабочих дней со дня поступления запроса от общероссийского, республиканского или местного средства массовой информации обеспечивает предоставление ему сведений, указанных в</w:t>
      </w:r>
      <w:hyperlink w:anchor="bookmark2" w:tooltip="Current Document">
        <w:r>
          <w:t xml:space="preserve"> пункте 2.</w:t>
        </w:r>
      </w:hyperlink>
      <w:r>
        <w:t>1. настоящего Порядка, в том случае, если запрашиваемые сведения отсутствуют на Официальном сайте КСП.</w:t>
      </w:r>
    </w:p>
    <w:p w:rsidR="00F50F8A" w:rsidRDefault="002F4FF4" w:rsidP="0054310E">
      <w:pPr>
        <w:pStyle w:val="1"/>
        <w:numPr>
          <w:ilvl w:val="1"/>
          <w:numId w:val="3"/>
        </w:numPr>
        <w:shd w:val="clear" w:color="auto" w:fill="auto"/>
        <w:tabs>
          <w:tab w:val="left" w:pos="1432"/>
        </w:tabs>
        <w:spacing w:line="276" w:lineRule="auto"/>
        <w:ind w:firstLine="709"/>
        <w:jc w:val="both"/>
      </w:pPr>
      <w:r>
        <w:t>Ведущий эксперт Контрольно-счетной палаты, обеспечивающий размещение сведений о доходах, расходах, об имуществе и обязательствах имущественного характера на Официальном сайте КСП и их предоставление общероссийским, республиканским и местным средствам массовой информации для опубликования, несет, в соответствии с законодательством Российской Федерации,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sectPr w:rsidR="00F50F8A" w:rsidSect="00B23625">
      <w:pgSz w:w="11900" w:h="16840"/>
      <w:pgMar w:top="851" w:right="567" w:bottom="851" w:left="1701" w:header="420" w:footer="26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3E0E" w:rsidRDefault="00C33E0E" w:rsidP="00F50F8A">
      <w:r>
        <w:separator/>
      </w:r>
    </w:p>
  </w:endnote>
  <w:endnote w:type="continuationSeparator" w:id="1">
    <w:p w:rsidR="00C33E0E" w:rsidRDefault="00C33E0E" w:rsidP="00F50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3E0E" w:rsidRDefault="00C33E0E"/>
  </w:footnote>
  <w:footnote w:type="continuationSeparator" w:id="1">
    <w:p w:rsidR="00C33E0E" w:rsidRDefault="00C33E0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07BE3"/>
    <w:multiLevelType w:val="multilevel"/>
    <w:tmpl w:val="FB42A58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33F6D31"/>
    <w:multiLevelType w:val="multilevel"/>
    <w:tmpl w:val="A0BE265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6962EB9"/>
    <w:multiLevelType w:val="multilevel"/>
    <w:tmpl w:val="7276BA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F50F8A"/>
    <w:rsid w:val="000433FE"/>
    <w:rsid w:val="00071E25"/>
    <w:rsid w:val="002F4FF4"/>
    <w:rsid w:val="003F63AA"/>
    <w:rsid w:val="004249F9"/>
    <w:rsid w:val="00434130"/>
    <w:rsid w:val="004E50DE"/>
    <w:rsid w:val="0054310E"/>
    <w:rsid w:val="00627446"/>
    <w:rsid w:val="00827C30"/>
    <w:rsid w:val="0085561D"/>
    <w:rsid w:val="00B23625"/>
    <w:rsid w:val="00C33E0E"/>
    <w:rsid w:val="00E4339E"/>
    <w:rsid w:val="00F50F8A"/>
    <w:rsid w:val="00F8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50F8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50F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"/>
    <w:rsid w:val="00F50F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sid w:val="00F50F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rsid w:val="00F50F8A"/>
    <w:pPr>
      <w:shd w:val="clear" w:color="auto" w:fill="FFFFFF"/>
      <w:spacing w:line="276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">
    <w:name w:val="Основной текст1"/>
    <w:basedOn w:val="a"/>
    <w:link w:val="a3"/>
    <w:rsid w:val="00F50F8A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rsid w:val="00F50F8A"/>
    <w:pPr>
      <w:shd w:val="clear" w:color="auto" w:fill="FFFFFF"/>
      <w:spacing w:after="380"/>
      <w:ind w:left="374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8556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5561D"/>
    <w:rPr>
      <w:color w:val="000000"/>
    </w:rPr>
  </w:style>
  <w:style w:type="paragraph" w:styleId="a6">
    <w:name w:val="footer"/>
    <w:basedOn w:val="a"/>
    <w:link w:val="a7"/>
    <w:uiPriority w:val="99"/>
    <w:semiHidden/>
    <w:unhideWhenUsed/>
    <w:rsid w:val="008556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5561D"/>
    <w:rPr>
      <w:color w:val="000000"/>
    </w:rPr>
  </w:style>
  <w:style w:type="character" w:styleId="a8">
    <w:name w:val="Hyperlink"/>
    <w:basedOn w:val="a0"/>
    <w:uiPriority w:val="99"/>
    <w:unhideWhenUsed/>
    <w:rsid w:val="000433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&#1082;&#1089;&#1087;-&#1091;&#1093;&#1090;&#1072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HP</cp:lastModifiedBy>
  <cp:revision>3</cp:revision>
  <dcterms:created xsi:type="dcterms:W3CDTF">2024-11-19T10:04:00Z</dcterms:created>
  <dcterms:modified xsi:type="dcterms:W3CDTF">2024-11-19T11:29:00Z</dcterms:modified>
</cp:coreProperties>
</file>